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C" w:rsidRPr="00A87C96" w:rsidRDefault="003C536C" w:rsidP="003C536C">
      <w:pPr>
        <w:spacing w:line="440" w:lineRule="atLeas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87C96">
        <w:rPr>
          <w:rFonts w:asciiTheme="minorEastAsia" w:eastAsiaTheme="minorEastAsia" w:hAnsiTheme="minorEastAsia"/>
          <w:b/>
          <w:sz w:val="24"/>
        </w:rPr>
        <w:t>教学</w:t>
      </w:r>
      <w:r w:rsidRPr="00A87C96">
        <w:rPr>
          <w:rFonts w:asciiTheme="minorEastAsia" w:eastAsiaTheme="minorEastAsia" w:hAnsiTheme="minorEastAsia" w:hint="eastAsia"/>
          <w:b/>
          <w:sz w:val="24"/>
        </w:rPr>
        <w:t>方法与手段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（1）</w:t>
      </w:r>
      <w:r w:rsidRPr="00A87C96">
        <w:rPr>
          <w:rFonts w:asciiTheme="minorEastAsia" w:eastAsiaTheme="minorEastAsia" w:hAnsiTheme="minorEastAsia"/>
          <w:sz w:val="24"/>
        </w:rPr>
        <w:t>教学条件和环境</w:t>
      </w:r>
      <w:r w:rsidRPr="00A87C96">
        <w:rPr>
          <w:rFonts w:asciiTheme="minorEastAsia" w:eastAsiaTheme="minorEastAsia" w:hAnsiTheme="minorEastAsia" w:hint="eastAsia"/>
          <w:sz w:val="24"/>
        </w:rPr>
        <w:t>：</w:t>
      </w:r>
      <w:r w:rsidRPr="00A87C96">
        <w:rPr>
          <w:rFonts w:asciiTheme="minorEastAsia" w:eastAsiaTheme="minorEastAsia" w:hAnsiTheme="minorEastAsia"/>
          <w:sz w:val="24"/>
        </w:rPr>
        <w:t>目前我</w:t>
      </w:r>
      <w:r w:rsidRPr="00A87C96">
        <w:rPr>
          <w:rFonts w:asciiTheme="minorEastAsia" w:eastAsiaTheme="minorEastAsia" w:hAnsiTheme="minorEastAsia" w:hint="eastAsia"/>
          <w:sz w:val="24"/>
        </w:rPr>
        <w:t>校</w:t>
      </w:r>
      <w:r w:rsidRPr="00A87C96">
        <w:rPr>
          <w:rFonts w:asciiTheme="minorEastAsia" w:eastAsiaTheme="minorEastAsia" w:hAnsiTheme="minorEastAsia"/>
          <w:sz w:val="24"/>
        </w:rPr>
        <w:t>的本门课程的开设均在多媒体教室，具备采用现代化教学的手段；学</w:t>
      </w:r>
      <w:r w:rsidRPr="00A87C96">
        <w:rPr>
          <w:rFonts w:asciiTheme="minorEastAsia" w:eastAsiaTheme="minorEastAsia" w:hAnsiTheme="minorEastAsia" w:hint="eastAsia"/>
          <w:sz w:val="24"/>
        </w:rPr>
        <w:t>校</w:t>
      </w:r>
      <w:r w:rsidRPr="00A87C96">
        <w:rPr>
          <w:rFonts w:asciiTheme="minorEastAsia" w:eastAsiaTheme="minorEastAsia" w:hAnsiTheme="minorEastAsia"/>
          <w:sz w:val="24"/>
        </w:rPr>
        <w:t>设置有专项经费，</w:t>
      </w:r>
      <w:proofErr w:type="gramStart"/>
      <w:r w:rsidRPr="00A87C96">
        <w:rPr>
          <w:rFonts w:asciiTheme="minorEastAsia" w:eastAsiaTheme="minorEastAsia" w:hAnsiTheme="minorEastAsia"/>
          <w:sz w:val="24"/>
        </w:rPr>
        <w:t>用于思政课程</w:t>
      </w:r>
      <w:proofErr w:type="gramEnd"/>
      <w:r w:rsidRPr="00A87C96">
        <w:rPr>
          <w:rFonts w:asciiTheme="minorEastAsia" w:eastAsiaTheme="minorEastAsia" w:hAnsiTheme="minorEastAsia"/>
          <w:sz w:val="24"/>
        </w:rPr>
        <w:t>教学与实践。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（2）</w:t>
      </w:r>
      <w:r w:rsidRPr="00A87C96">
        <w:rPr>
          <w:rFonts w:asciiTheme="minorEastAsia" w:eastAsiaTheme="minorEastAsia" w:hAnsiTheme="minorEastAsia"/>
          <w:sz w:val="24"/>
        </w:rPr>
        <w:t>教学方法</w:t>
      </w:r>
      <w:r w:rsidRPr="00A87C96">
        <w:rPr>
          <w:rFonts w:asciiTheme="minorEastAsia" w:eastAsiaTheme="minorEastAsia" w:hAnsiTheme="minorEastAsia" w:hint="eastAsia"/>
          <w:sz w:val="24"/>
        </w:rPr>
        <w:t>：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hint="eastAsia"/>
          <w:sz w:val="24"/>
        </w:rPr>
        <w:t>鼓励思想政治理论课教师结合教学实际、针对学生思想和认知特点，积极探索行之有效的教学方法，自觉强化党的理论创新成果的学理阐释，努力实现思想政治理论课教学“配方”先进、“工艺”精湛、“包装”时尚。要加大对优秀教学方法的推广力度，注重用点上的经验带动面上的提升。课堂教学方法创新要坚持以学生为主体，以教师为主导，加强生师互动，注重调动学生积极性主动性。实践教学作为课堂教学的延伸拓展，重在帮助学生巩固课堂学习效果，深化对教学重点难点问题的理解和掌握。要制定实践教学大纲，整合实践教学资源，拓展实践教学形式，注重实践教学效果。网络教学作为课堂教学的有益补充，重在引导学生学习基本知识、基本理论等内容。要深入研究网络教学的内容设计和功能发挥，不断创新网络教学形式，推动传统教学方式与现代信息技术有机融合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其一，任务驱动法。</w:t>
      </w:r>
      <w:r w:rsidRPr="00A87C96">
        <w:rPr>
          <w:rFonts w:asciiTheme="minorEastAsia" w:eastAsiaTheme="minorEastAsia" w:hAnsiTheme="minorEastAsia"/>
          <w:sz w:val="24"/>
        </w:rPr>
        <w:t>在教学过程中不断地用</w:t>
      </w:r>
      <w:r w:rsidRPr="00A87C96">
        <w:rPr>
          <w:rFonts w:asciiTheme="minorEastAsia" w:eastAsiaTheme="minorEastAsia" w:hAnsiTheme="minorEastAsia" w:hint="eastAsia"/>
          <w:sz w:val="24"/>
        </w:rPr>
        <w:t>“</w:t>
      </w:r>
      <w:r w:rsidRPr="00A87C96">
        <w:rPr>
          <w:rFonts w:asciiTheme="minorEastAsia" w:eastAsiaTheme="minorEastAsia" w:hAnsiTheme="minorEastAsia"/>
          <w:sz w:val="24"/>
        </w:rPr>
        <w:t>任务</w:t>
      </w:r>
      <w:r w:rsidRPr="00A87C96">
        <w:rPr>
          <w:rFonts w:asciiTheme="minorEastAsia" w:eastAsiaTheme="minorEastAsia" w:hAnsiTheme="minorEastAsia" w:hint="eastAsia"/>
          <w:sz w:val="24"/>
        </w:rPr>
        <w:t>”</w:t>
      </w:r>
      <w:r w:rsidRPr="00A87C96">
        <w:rPr>
          <w:rFonts w:asciiTheme="minorEastAsia" w:eastAsiaTheme="minorEastAsia" w:hAnsiTheme="minorEastAsia"/>
          <w:sz w:val="24"/>
        </w:rPr>
        <w:t>来引导学生自学，让学生根据</w:t>
      </w:r>
      <w:r w:rsidRPr="00A87C96">
        <w:rPr>
          <w:rFonts w:asciiTheme="minorEastAsia" w:eastAsiaTheme="minorEastAsia" w:hAnsiTheme="minorEastAsia" w:hint="eastAsia"/>
          <w:sz w:val="24"/>
        </w:rPr>
        <w:t>“</w:t>
      </w:r>
      <w:r w:rsidRPr="00A87C96">
        <w:rPr>
          <w:rFonts w:asciiTheme="minorEastAsia" w:eastAsiaTheme="minorEastAsia" w:hAnsiTheme="minorEastAsia"/>
          <w:sz w:val="24"/>
        </w:rPr>
        <w:t>任务</w:t>
      </w:r>
      <w:r w:rsidRPr="00A87C96">
        <w:rPr>
          <w:rFonts w:asciiTheme="minorEastAsia" w:eastAsiaTheme="minorEastAsia" w:hAnsiTheme="minorEastAsia" w:hint="eastAsia"/>
          <w:sz w:val="24"/>
        </w:rPr>
        <w:t>”</w:t>
      </w:r>
      <w:r w:rsidRPr="00A87C96">
        <w:rPr>
          <w:rFonts w:asciiTheme="minorEastAsia" w:eastAsiaTheme="minorEastAsia" w:hAnsiTheme="minorEastAsia"/>
          <w:sz w:val="24"/>
        </w:rPr>
        <w:t>的需求来学习，变被动地接受知识到主动地寻求知识，改变学生传统的学习观，由</w:t>
      </w:r>
      <w:r w:rsidRPr="00A87C96">
        <w:rPr>
          <w:rFonts w:asciiTheme="minorEastAsia" w:eastAsiaTheme="minorEastAsia" w:hAnsiTheme="minorEastAsia" w:hint="eastAsia"/>
          <w:sz w:val="24"/>
        </w:rPr>
        <w:t>“</w:t>
      </w:r>
      <w:r w:rsidRPr="00A87C96">
        <w:rPr>
          <w:rFonts w:asciiTheme="minorEastAsia" w:eastAsiaTheme="minorEastAsia" w:hAnsiTheme="minorEastAsia"/>
          <w:sz w:val="24"/>
        </w:rPr>
        <w:t>学会</w:t>
      </w:r>
      <w:r w:rsidRPr="00A87C96">
        <w:rPr>
          <w:rFonts w:asciiTheme="minorEastAsia" w:eastAsiaTheme="minorEastAsia" w:hAnsiTheme="minorEastAsia" w:hint="eastAsia"/>
          <w:sz w:val="24"/>
        </w:rPr>
        <w:t>”</w:t>
      </w:r>
      <w:r w:rsidRPr="00A87C96">
        <w:rPr>
          <w:rFonts w:asciiTheme="minorEastAsia" w:eastAsiaTheme="minorEastAsia" w:hAnsiTheme="minorEastAsia"/>
          <w:sz w:val="24"/>
        </w:rPr>
        <w:t>到</w:t>
      </w:r>
      <w:r w:rsidRPr="00A87C96">
        <w:rPr>
          <w:rFonts w:asciiTheme="minorEastAsia" w:eastAsiaTheme="minorEastAsia" w:hAnsiTheme="minorEastAsia" w:hint="eastAsia"/>
          <w:sz w:val="24"/>
        </w:rPr>
        <w:t>“</w:t>
      </w:r>
      <w:r w:rsidRPr="00A87C96">
        <w:rPr>
          <w:rFonts w:asciiTheme="minorEastAsia" w:eastAsiaTheme="minorEastAsia" w:hAnsiTheme="minorEastAsia"/>
          <w:sz w:val="24"/>
        </w:rPr>
        <w:t>会学</w:t>
      </w:r>
      <w:r w:rsidRPr="00A87C96">
        <w:rPr>
          <w:rFonts w:asciiTheme="minorEastAsia" w:eastAsiaTheme="minorEastAsia" w:hAnsiTheme="minorEastAsia" w:hint="eastAsia"/>
          <w:sz w:val="24"/>
        </w:rPr>
        <w:t>”</w:t>
      </w:r>
      <w:r w:rsidRPr="00A87C96">
        <w:rPr>
          <w:rFonts w:asciiTheme="minorEastAsia" w:eastAsiaTheme="minorEastAsia" w:hAnsiTheme="minorEastAsia"/>
          <w:sz w:val="24"/>
        </w:rPr>
        <w:t>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其二，</w:t>
      </w:r>
      <w:r w:rsidRPr="00A87C96">
        <w:rPr>
          <w:rFonts w:asciiTheme="minorEastAsia" w:eastAsiaTheme="minorEastAsia" w:hAnsiTheme="minorEastAsia"/>
          <w:sz w:val="24"/>
        </w:rPr>
        <w:t>材料分析法</w:t>
      </w:r>
      <w:r w:rsidRPr="00A87C96">
        <w:rPr>
          <w:rFonts w:asciiTheme="minorEastAsia" w:eastAsiaTheme="minorEastAsia" w:hAnsiTheme="minorEastAsia" w:hint="eastAsia"/>
          <w:sz w:val="24"/>
        </w:rPr>
        <w:t>。</w:t>
      </w:r>
      <w:r w:rsidRPr="00A87C96">
        <w:rPr>
          <w:rFonts w:asciiTheme="minorEastAsia" w:eastAsiaTheme="minorEastAsia" w:hAnsiTheme="minorEastAsia"/>
          <w:sz w:val="24"/>
        </w:rPr>
        <w:t>教师平时注意收集各种材料，如原著节选、历史背景材料、中央文件报告摘录、当今经济社会发展现状、有关的统计数字、历年政治经济文化发展对比、最新的国际国内新闻、社会热点追踪、焦点问题分析、最新科技动态资料等等，将其制作成PPT，有选择地融进教学内容当中。在实际操作过程中，教师可以先提出问题，让学生带着问题去分析有关内容，让学生自行讨论得出结论；教师也可以先让学生观看阅读材料，然后提出几个相关的问题，让学生去思考去分析，鼓励学生拥跃发言，然后联系本课程理论的具体内涵，</w:t>
      </w:r>
      <w:proofErr w:type="gramStart"/>
      <w:r w:rsidRPr="00A87C96">
        <w:rPr>
          <w:rFonts w:asciiTheme="minorEastAsia" w:eastAsiaTheme="minorEastAsia" w:hAnsiTheme="minorEastAsia"/>
          <w:sz w:val="24"/>
        </w:rPr>
        <w:t>作出</w:t>
      </w:r>
      <w:proofErr w:type="gramEnd"/>
      <w:r w:rsidRPr="00A87C96">
        <w:rPr>
          <w:rFonts w:asciiTheme="minorEastAsia" w:eastAsiaTheme="minorEastAsia" w:hAnsiTheme="minorEastAsia"/>
          <w:sz w:val="24"/>
        </w:rPr>
        <w:t>总结性结论。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其三，案例教学法。每一次课，</w:t>
      </w:r>
      <w:r w:rsidRPr="00A87C96">
        <w:rPr>
          <w:rFonts w:asciiTheme="minorEastAsia" w:eastAsiaTheme="minorEastAsia" w:hAnsiTheme="minorEastAsia"/>
          <w:sz w:val="24"/>
        </w:rPr>
        <w:t>通过一个或几个独特而又具有代表性的典型</w:t>
      </w:r>
      <w:r w:rsidRPr="00A87C96">
        <w:rPr>
          <w:rFonts w:asciiTheme="minorEastAsia" w:eastAsiaTheme="minorEastAsia" w:hAnsiTheme="minorEastAsia" w:hint="eastAsia"/>
          <w:sz w:val="24"/>
        </w:rPr>
        <w:t>案例</w:t>
      </w:r>
      <w:r w:rsidRPr="00A87C96">
        <w:rPr>
          <w:rFonts w:asciiTheme="minorEastAsia" w:eastAsiaTheme="minorEastAsia" w:hAnsiTheme="minorEastAsia"/>
          <w:sz w:val="24"/>
        </w:rPr>
        <w:t>，让学生在案例的阅读、思考、分析、讨论中，建立起一套适合自</w:t>
      </w:r>
      <w:r w:rsidRPr="00A87C96">
        <w:rPr>
          <w:rFonts w:asciiTheme="minorEastAsia" w:eastAsiaTheme="minorEastAsia" w:hAnsiTheme="minorEastAsia"/>
          <w:sz w:val="24"/>
        </w:rPr>
        <w:lastRenderedPageBreak/>
        <w:t>己的完整而又严密的逻辑思维方法和思考问题的方式，以提高学生分析问题、解决问题的能力，进而提高素质。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其四，讨论式教学</w:t>
      </w:r>
      <w:r w:rsidRPr="00A87C96">
        <w:rPr>
          <w:rFonts w:asciiTheme="minorEastAsia" w:eastAsiaTheme="minorEastAsia" w:hAnsiTheme="minorEastAsia"/>
          <w:sz w:val="24"/>
        </w:rPr>
        <w:t>法</w:t>
      </w:r>
      <w:r w:rsidRPr="00A87C96">
        <w:rPr>
          <w:rFonts w:asciiTheme="minorEastAsia" w:eastAsiaTheme="minorEastAsia" w:hAnsiTheme="minorEastAsia" w:hint="eastAsia"/>
          <w:sz w:val="24"/>
        </w:rPr>
        <w:t>。</w:t>
      </w:r>
      <w:r w:rsidRPr="00A87C96">
        <w:rPr>
          <w:rFonts w:asciiTheme="minorEastAsia" w:eastAsiaTheme="minorEastAsia" w:hAnsiTheme="minorEastAsia"/>
          <w:sz w:val="24"/>
        </w:rPr>
        <w:t>有两种方式，一是课前提问：教师根据教学内容，精心设计问题，提出并让学生思考，给学生留出思维空间，鼓励学生积极回答问题，教师与学生平等研讨，适当启发，达成共识。如师生共同讨论了“三个代表”形成和发展的时代背景、苏共亡党对我们的启示、大学生就业为什么那么艰难、“三农问题”如何解决、台湾“大选”结果对台海局势的影响等热点、焦点问题，引导学生带着问题去学习、去思考，让学生在研讨问题的过程中不断深化对邓小平理论和“三个代表”的认识。二是课后提问：借鉴了“BTEC”课程教学法，也叫“问题教学法”，我们尝试了在系统讲授基础理论的同时，鼓励学生对感兴趣的热点问题提出自己的看法，并于课堂教学的最后10分钟提问题，其形式有如专家、学者讲座后回答提问的形式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其五，</w:t>
      </w:r>
      <w:r w:rsidRPr="00A87C96">
        <w:rPr>
          <w:rFonts w:asciiTheme="minorEastAsia" w:eastAsiaTheme="minorEastAsia" w:hAnsiTheme="minorEastAsia"/>
          <w:sz w:val="24"/>
        </w:rPr>
        <w:t>多媒体教学</w:t>
      </w:r>
      <w:r w:rsidRPr="00A87C96">
        <w:rPr>
          <w:rFonts w:asciiTheme="minorEastAsia" w:eastAsiaTheme="minorEastAsia" w:hAnsiTheme="minorEastAsia" w:hint="eastAsia"/>
          <w:sz w:val="24"/>
        </w:rPr>
        <w:t>法。</w:t>
      </w:r>
      <w:r w:rsidRPr="00A87C96">
        <w:rPr>
          <w:rFonts w:asciiTheme="minorEastAsia" w:eastAsiaTheme="minorEastAsia" w:hAnsiTheme="minorEastAsia"/>
          <w:sz w:val="24"/>
        </w:rPr>
        <w:t>运用现代化教学手段进行教学,可在单位时间内扩大教学信息量,增强教学的直观性和生动性,提高教学效果。尤其是多媒体教学形式,可将活泼、形象、丰富的声像、图文、数表展现于学生眼前,增强了教学内容的可信度和说服力,这是传统教学方式所无法比拟的。</w:t>
      </w:r>
    </w:p>
    <w:p w:rsidR="003C536C" w:rsidRPr="00A87C96" w:rsidRDefault="003C536C" w:rsidP="003C536C">
      <w:pPr>
        <w:spacing w:line="44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A87C96">
        <w:rPr>
          <w:rFonts w:asciiTheme="minorEastAsia" w:eastAsiaTheme="minorEastAsia" w:hAnsiTheme="minorEastAsia" w:hint="eastAsia"/>
          <w:sz w:val="24"/>
        </w:rPr>
        <w:t>其六，时事导入法。</w:t>
      </w:r>
      <w:r w:rsidRPr="00A87C96">
        <w:rPr>
          <w:rFonts w:asciiTheme="minorEastAsia" w:eastAsiaTheme="minorEastAsia" w:hAnsiTheme="minorEastAsia"/>
          <w:sz w:val="24"/>
        </w:rPr>
        <w:t>教师课前用</w:t>
      </w:r>
      <w:r w:rsidRPr="00A87C96">
        <w:rPr>
          <w:rFonts w:asciiTheme="minorEastAsia" w:eastAsiaTheme="minorEastAsia" w:hAnsiTheme="minorEastAsia" w:hint="eastAsia"/>
          <w:sz w:val="24"/>
        </w:rPr>
        <w:t>5</w:t>
      </w:r>
      <w:r w:rsidRPr="00A87C96">
        <w:rPr>
          <w:rFonts w:asciiTheme="minorEastAsia" w:eastAsiaTheme="minorEastAsia" w:hAnsiTheme="minorEastAsia"/>
          <w:sz w:val="24"/>
        </w:rPr>
        <w:t>分钟的时间，引导学生关注一周以来的国际国内大事，并对一些大事进行了每周跟踪评点，极大地激发学生的听课兴趣。如我们先后关注了神舟五号的升空、宪法修订案、美伊战争、朝核危机、台海危机、台湾选战、新一代领导人的执政理念、</w:t>
      </w:r>
      <w:r w:rsidRPr="00A87C96">
        <w:rPr>
          <w:rFonts w:asciiTheme="minorEastAsia" w:eastAsiaTheme="minorEastAsia" w:hAnsiTheme="minorEastAsia" w:hint="eastAsia"/>
          <w:sz w:val="24"/>
        </w:rPr>
        <w:t>墨子</w:t>
      </w:r>
      <w:r w:rsidRPr="00A87C96">
        <w:rPr>
          <w:rFonts w:asciiTheme="minorEastAsia" w:eastAsiaTheme="minorEastAsia" w:hAnsiTheme="minorEastAsia"/>
          <w:sz w:val="24"/>
        </w:rPr>
        <w:t>号、中日关系、中美关系、金融危机</w:t>
      </w:r>
      <w:r w:rsidRPr="00A87C96">
        <w:rPr>
          <w:rFonts w:asciiTheme="minorEastAsia" w:eastAsiaTheme="minorEastAsia" w:hAnsiTheme="minorEastAsia" w:hint="eastAsia"/>
          <w:sz w:val="24"/>
        </w:rPr>
        <w:t>、钓鱼岛争端、南海争端</w:t>
      </w:r>
      <w:r w:rsidRPr="00A87C96">
        <w:rPr>
          <w:rFonts w:asciiTheme="minorEastAsia" w:eastAsiaTheme="minorEastAsia" w:hAnsiTheme="minorEastAsia"/>
          <w:sz w:val="24"/>
        </w:rPr>
        <w:t>等问题，既广泛又深入，这样，学生对每周的概论课都有所期待，学习兴趣浓厚。</w:t>
      </w:r>
    </w:p>
    <w:p w:rsidR="005E3C32" w:rsidRPr="003C536C" w:rsidRDefault="005E3C32">
      <w:bookmarkStart w:id="0" w:name="_GoBack"/>
      <w:bookmarkEnd w:id="0"/>
    </w:p>
    <w:sectPr w:rsidR="005E3C32" w:rsidRPr="003C536C" w:rsidSect="00B25990">
      <w:pgSz w:w="10433" w:h="14742"/>
      <w:pgMar w:top="1134" w:right="1134" w:bottom="1134" w:left="1134" w:header="567" w:footer="567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5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C"/>
    <w:rsid w:val="003C536C"/>
    <w:rsid w:val="005E3C32"/>
    <w:rsid w:val="006F4D4B"/>
    <w:rsid w:val="00B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2020-06-28T07:30:00Z</dcterms:created>
  <dcterms:modified xsi:type="dcterms:W3CDTF">2020-06-28T07:30:00Z</dcterms:modified>
</cp:coreProperties>
</file>